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Datos que acompañarán cada embalaje en la parte frontal (ficha brindada por la Secretaría de Extensión descargable en la página de la FAyD)</w:t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 y Apellido:</w:t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</w:t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Teléfono:</w:t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Título:</w:t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Técnica o tipo de</w:t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producción:</w:t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Año de realización:</w:t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Carrera:</w:t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  <w:color w:val="262626"/>
        </w:rPr>
      </w:pPr>
      <w:r w:rsidDel="00000000" w:rsidR="00000000" w:rsidRPr="00000000">
        <w:rPr>
          <w:rFonts w:ascii="Roboto" w:cs="Roboto" w:eastAsia="Roboto" w:hAnsi="Roboto"/>
          <w:color w:val="262626"/>
          <w:rtl w:val="0"/>
        </w:rPr>
        <w:t xml:space="preserve">Categoría que participa: </w:t>
        <w:tab/>
        <w:t xml:space="preserve">Visualidades en el Tiempo</w:t>
      </w:r>
    </w:p>
    <w:p w:rsidR="00000000" w:rsidDel="00000000" w:rsidP="00000000" w:rsidRDefault="00000000" w:rsidRPr="00000000" w14:paraId="0000000D">
      <w:pPr>
        <w:ind w:left="2160" w:firstLine="720"/>
        <w:jc w:val="both"/>
        <w:rPr>
          <w:rFonts w:ascii="Roboto" w:cs="Roboto" w:eastAsia="Roboto" w:hAnsi="Roboto"/>
          <w:color w:val="262626"/>
        </w:rPr>
      </w:pPr>
      <w:r w:rsidDel="00000000" w:rsidR="00000000" w:rsidRPr="00000000">
        <w:rPr>
          <w:rFonts w:ascii="Roboto" w:cs="Roboto" w:eastAsia="Roboto" w:hAnsi="Roboto"/>
          <w:color w:val="262626"/>
          <w:rtl w:val="0"/>
        </w:rPr>
        <w:t xml:space="preserve">Celebraciones de la institución</w:t>
      </w:r>
    </w:p>
    <w:p w:rsidR="00000000" w:rsidDel="00000000" w:rsidP="00000000" w:rsidRDefault="00000000" w:rsidRPr="00000000" w14:paraId="0000000E">
      <w:pPr>
        <w:ind w:left="2160" w:firstLine="720"/>
        <w:jc w:val="both"/>
        <w:rPr>
          <w:rFonts w:ascii="Roboto" w:cs="Roboto" w:eastAsia="Roboto" w:hAnsi="Roboto"/>
          <w:color w:val="262626"/>
        </w:rPr>
      </w:pPr>
      <w:r w:rsidDel="00000000" w:rsidR="00000000" w:rsidRPr="00000000">
        <w:rPr>
          <w:rFonts w:ascii="Roboto" w:cs="Roboto" w:eastAsia="Roboto" w:hAnsi="Roboto"/>
          <w:color w:val="262626"/>
          <w:rtl w:val="0"/>
        </w:rPr>
        <w:t xml:space="preserve">Libre</w:t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Contacto: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Especificaciones para el montaje: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5731200" cy="1244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244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